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我要开奶食品店流程图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2.9pt;height:61.9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9.65pt;margin-top:11pt;height:44.25pt;width:183.0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0D6935D0"/>
    <w:rsid w:val="15D75295"/>
    <w:rsid w:val="17AB489C"/>
    <w:rsid w:val="188E0B5C"/>
    <w:rsid w:val="1D700304"/>
    <w:rsid w:val="22317B75"/>
    <w:rsid w:val="26BD7D3F"/>
    <w:rsid w:val="26CC04A4"/>
    <w:rsid w:val="29DA2D57"/>
    <w:rsid w:val="2D3F6A27"/>
    <w:rsid w:val="2EBA5B3B"/>
    <w:rsid w:val="32490F30"/>
    <w:rsid w:val="36F51553"/>
    <w:rsid w:val="3A192BFB"/>
    <w:rsid w:val="3D501305"/>
    <w:rsid w:val="3E8E2842"/>
    <w:rsid w:val="43BD7977"/>
    <w:rsid w:val="45583A8E"/>
    <w:rsid w:val="4D4D765E"/>
    <w:rsid w:val="562C363E"/>
    <w:rsid w:val="5A34333E"/>
    <w:rsid w:val="5C686FED"/>
    <w:rsid w:val="61021B17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2021-07-30T01:42:28Z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</Properties>
</file>